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83C0C" w14:textId="77777777" w:rsidR="00D72E60" w:rsidRDefault="00466762" w:rsidP="00D72E60">
      <w:pPr>
        <w:jc w:val="center"/>
        <w:rPr>
          <w:rFonts w:ascii="Segoe UI" w:hAnsi="Segoe UI" w:cs="Segoe UI"/>
          <w:b/>
          <w:bCs/>
          <w:color w:val="201F1E"/>
          <w:sz w:val="36"/>
          <w:szCs w:val="36"/>
          <w:shd w:val="clear" w:color="auto" w:fill="FFFFFF"/>
        </w:rPr>
      </w:pPr>
      <w:r w:rsidRPr="00466762">
        <w:rPr>
          <w:rFonts w:ascii="Segoe UI" w:hAnsi="Segoe UI" w:cs="Segoe UI"/>
          <w:b/>
          <w:bCs/>
          <w:color w:val="201F1E"/>
          <w:sz w:val="36"/>
          <w:szCs w:val="36"/>
          <w:shd w:val="clear" w:color="auto" w:fill="FFFFFF"/>
        </w:rPr>
        <w:t>Bi-County Parkwa</w:t>
      </w:r>
      <w:r w:rsidR="00D72E60">
        <w:rPr>
          <w:rFonts w:ascii="Segoe UI" w:hAnsi="Segoe UI" w:cs="Segoe UI"/>
          <w:b/>
          <w:bCs/>
          <w:color w:val="201F1E"/>
          <w:sz w:val="36"/>
          <w:szCs w:val="36"/>
          <w:shd w:val="clear" w:color="auto" w:fill="FFFFFF"/>
        </w:rPr>
        <w:t>y/Outer Beltway Trucking route</w:t>
      </w:r>
      <w:r w:rsidRPr="00466762">
        <w:rPr>
          <w:rFonts w:ascii="Segoe UI" w:hAnsi="Segoe UI" w:cs="Segoe UI"/>
          <w:b/>
          <w:bCs/>
          <w:color w:val="201F1E"/>
          <w:sz w:val="36"/>
          <w:szCs w:val="36"/>
          <w:shd w:val="clear" w:color="auto" w:fill="FFFFFF"/>
        </w:rPr>
        <w:t xml:space="preserve"> STILL ON THE MAP!</w:t>
      </w:r>
    </w:p>
    <w:p w14:paraId="30977DCC" w14:textId="5E3DE641" w:rsidR="00A522C8" w:rsidRPr="00466762" w:rsidRDefault="00466762" w:rsidP="00D72E60">
      <w:pPr>
        <w:rPr>
          <w:sz w:val="36"/>
          <w:szCs w:val="36"/>
        </w:rPr>
      </w:pPr>
      <w:r w:rsidRPr="00466762">
        <w:rPr>
          <w:rFonts w:ascii="Segoe UI" w:hAnsi="Segoe UI" w:cs="Segoe UI"/>
          <w:color w:val="201F1E"/>
          <w:sz w:val="36"/>
          <w:szCs w:val="36"/>
        </w:rPr>
        <w:br/>
      </w:r>
      <w:r w:rsidRPr="00466762"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>Pageland Lane is the missing link of the Bi-County Parkway. Without it, an</w:t>
      </w:r>
      <w:r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 xml:space="preserve"> </w:t>
      </w:r>
      <w:r w:rsidRPr="00466762"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 xml:space="preserve">“outer beltway” is not possible. The PW Digital Gateway Application proffers widening of Pageland to a four lane divided highway with a shared use path, the EXACT specification of the Bi-County Parkway.  Call it what you will, </w:t>
      </w:r>
      <w:r w:rsidR="00D72E60"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>i</w:t>
      </w:r>
      <w:r w:rsidRPr="00466762"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>t still exists</w:t>
      </w:r>
      <w:r w:rsidR="00D72E60"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>.  E</w:t>
      </w:r>
      <w:r w:rsidRPr="00466762"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>ven if the official name has been removed, the facts remain the same.</w:t>
      </w:r>
      <w:r w:rsidRPr="00466762">
        <w:rPr>
          <w:rFonts w:ascii="Segoe UI" w:hAnsi="Segoe UI" w:cs="Segoe UI"/>
          <w:color w:val="201F1E"/>
          <w:sz w:val="36"/>
          <w:szCs w:val="36"/>
        </w:rPr>
        <w:br/>
      </w:r>
      <w:r w:rsidRPr="00466762">
        <w:rPr>
          <w:rFonts w:ascii="Segoe UI" w:hAnsi="Segoe UI" w:cs="Segoe UI"/>
          <w:color w:val="201F1E"/>
          <w:sz w:val="36"/>
          <w:szCs w:val="36"/>
        </w:rPr>
        <w:br/>
      </w:r>
      <w:r w:rsidRPr="00466762"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>Similarly, the most recent draft Mobility Map proposes widening 234 (Dumfries Road) which IS, by default, the expansion needed for the  Bi-County Parkway to accommodate freight truck traffic and cars from 95 in Woodbridge, allowing them to cut through Prince William County, into Loudoun County.  </w:t>
      </w:r>
      <w:r w:rsidRPr="00466762">
        <w:rPr>
          <w:rFonts w:ascii="Segoe UI" w:hAnsi="Segoe UI" w:cs="Segoe UI"/>
          <w:color w:val="201F1E"/>
          <w:sz w:val="36"/>
          <w:szCs w:val="36"/>
        </w:rPr>
        <w:br/>
      </w:r>
      <w:r w:rsidRPr="00466762">
        <w:rPr>
          <w:rFonts w:ascii="Segoe UI" w:hAnsi="Segoe UI" w:cs="Segoe UI"/>
          <w:color w:val="201F1E"/>
          <w:sz w:val="36"/>
          <w:szCs w:val="36"/>
        </w:rPr>
        <w:br/>
      </w:r>
      <w:r w:rsidRPr="00466762"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>The Bi-County Parkway/Outer Beltway daily traffic load will increase from approximately 1,900 trips per day to almost 27,000 trips per day if the Pageland industrial corridor/digital gateway is approved. (</w:t>
      </w:r>
      <w:r w:rsidR="00D72E60"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>T</w:t>
      </w:r>
      <w:bookmarkStart w:id="0" w:name="_GoBack"/>
      <w:bookmarkEnd w:id="0"/>
      <w:r w:rsidRPr="00466762"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>hese numbers are from the first Digital Gateway CPA Application found on the Coalition Website)</w:t>
      </w:r>
    </w:p>
    <w:sectPr w:rsidR="00A522C8" w:rsidRPr="00466762" w:rsidSect="00D72E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2D7AC7"/>
    <w:rsid w:val="003064C6"/>
    <w:rsid w:val="00466762"/>
    <w:rsid w:val="005007BB"/>
    <w:rsid w:val="006C1EA8"/>
    <w:rsid w:val="007A4CC9"/>
    <w:rsid w:val="009D5C03"/>
    <w:rsid w:val="00A522C8"/>
    <w:rsid w:val="00BD76E8"/>
    <w:rsid w:val="00D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4C6D"/>
  <w15:chartTrackingRefBased/>
  <w15:docId w15:val="{BEFB9A14-8762-419D-93F1-0CAB5999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</dc:creator>
  <cp:keywords/>
  <dc:description/>
  <cp:lastModifiedBy>Karen Sheehan</cp:lastModifiedBy>
  <cp:revision>2</cp:revision>
  <dcterms:created xsi:type="dcterms:W3CDTF">2022-04-27T14:00:00Z</dcterms:created>
  <dcterms:modified xsi:type="dcterms:W3CDTF">2022-04-27T14:00:00Z</dcterms:modified>
</cp:coreProperties>
</file>